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ТРЕБОВАНИЯ К ОФОРМЛЕНИЮ ЗАЯВКИ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Web"/>
        <w:spacing w:beforeAutospacing="0" w:before="0" w:afterAutospacing="0" w:after="0"/>
        <w:textAlignment w:val="baseline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заявке необходимо указать:</w:t>
      </w:r>
    </w:p>
    <w:p>
      <w:pPr>
        <w:pStyle w:val="NormalWeb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Реквизиты организации;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Особенности клиентской группы (категория инвалидности и др.);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Количество человек (в том числе сопровождающих)*;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Возраст участников группы;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Предпочтения по тематике занятия/экскурсии,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24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Планируемая дата и время посещения.</w:t>
      </w:r>
    </w:p>
    <w:p>
      <w:pPr>
        <w:pStyle w:val="NormalWeb"/>
        <w:spacing w:beforeAutospacing="0" w:before="0" w:afterAutospacing="0" w:after="0"/>
        <w:textAlignment w:val="baseline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*В соответствии с Приказом Министерства культуры РФ № 2803 от 16.11.2015, рекомендуемая численность экскурсионных групп составляет:</w:t>
      </w:r>
    </w:p>
    <w:p>
      <w:pPr>
        <w:pStyle w:val="NormalWeb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8 - 10 человек - для лиц с нарушением опорно-двигательного аппарата;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до 20 человек при двух сопровождающих - для лиц с нарушением ментального развития и эмоционального реагирования;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до 10 человек - для лиц с нарушением слуха (при участии переводчика русского жестового языка);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до 10 человек - для слабовидящих;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до 5 человек - для тотально слепых;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240"/>
        <w:ind w:left="225" w:hanging="360"/>
        <w:textAlignment w:val="baseline"/>
        <w:rPr>
          <w:sz w:val="28"/>
          <w:szCs w:val="28"/>
        </w:rPr>
      </w:pPr>
      <w:r>
        <w:rPr>
          <w:sz w:val="28"/>
          <w:szCs w:val="28"/>
        </w:rPr>
        <w:t>до 3 человек при сопровождающем на каждого - для слепоглухих.</w:t>
      </w:r>
    </w:p>
    <w:p>
      <w:pPr>
        <w:pStyle w:val="NormalWeb"/>
        <w:spacing w:beforeAutospacing="0" w:before="0" w:afterAutospacing="0" w:after="24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240"/>
        <w:textAlignment w:val="baseline"/>
        <w:rPr/>
      </w:pPr>
      <w:r>
        <w:rPr>
          <w:b/>
          <w:sz w:val="28"/>
          <w:szCs w:val="28"/>
        </w:rPr>
        <w:t xml:space="preserve">Заполненную заявку отправляйте на </w:t>
      </w:r>
      <w:hyperlink r:id="rId2">
        <w:r>
          <w:rPr>
            <w:rStyle w:val="Style14"/>
            <w:b/>
            <w:sz w:val="28"/>
            <w:szCs w:val="28"/>
          </w:rPr>
          <w:t>info@rusmuseum.ru</w:t>
        </w:r>
      </w:hyperlink>
    </w:p>
    <w:p>
      <w:pPr>
        <w:pStyle w:val="NormalWeb"/>
        <w:spacing w:beforeAutospacing="0" w:before="0" w:afterAutospacing="0" w:after="24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24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24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24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24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24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240"/>
        <w:jc w:val="center"/>
        <w:textAlignment w:val="baseline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240"/>
        <w:jc w:val="center"/>
        <w:textAlignment w:val="baseline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240"/>
        <w:jc w:val="center"/>
        <w:textAlignment w:val="baseline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240"/>
        <w:jc w:val="center"/>
        <w:textAlignment w:val="baseline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  <w:r>
        <w:br w:type="page"/>
      </w:r>
    </w:p>
    <w:p>
      <w:pPr>
        <w:pStyle w:val="NormalWeb"/>
        <w:spacing w:beforeAutospacing="0" w:before="0" w:afterAutospacing="0" w:after="240"/>
        <w:jc w:val="center"/>
        <w:textAlignment w:val="baseline"/>
        <w:rPr/>
      </w:pPr>
      <w:r>
        <w:rPr>
          <w:i/>
          <w:sz w:val="28"/>
          <w:szCs w:val="28"/>
        </w:rPr>
        <w:t>ОБРАЗЕЦ ЗАЯВКИ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Название и реквизиты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организации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right"/>
              <w:rPr/>
            </w:pPr>
            <w:r>
              <w:rPr>
                <w:rFonts w:cs="Times New Roman" w:ascii="Times New Roman" w:hAnsi="Times New Roman"/>
                <w:b/>
                <w:sz w:val="28"/>
              </w:rPr>
              <w:t>Генерально</w:t>
            </w:r>
            <w:r>
              <w:rPr>
                <w:rFonts w:cs="Times New Roman" w:ascii="Times New Roman" w:hAnsi="Times New Roman"/>
                <w:b/>
                <w:sz w:val="28"/>
              </w:rPr>
              <w:t>му</w:t>
            </w:r>
            <w:r>
              <w:rPr>
                <w:rFonts w:cs="Times New Roman" w:ascii="Times New Roman" w:hAnsi="Times New Roman"/>
                <w:b/>
                <w:sz w:val="28"/>
              </w:rPr>
              <w:t xml:space="preserve"> д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sz w:val="28"/>
              </w:rPr>
              <w:t>иректор</w:t>
            </w:r>
            <w:r>
              <w:rPr>
                <w:rFonts w:cs="Times New Roman" w:ascii="Times New Roman" w:hAnsi="Times New Roman"/>
                <w:b/>
                <w:sz w:val="28"/>
              </w:rPr>
              <w:t>у</w:t>
            </w:r>
            <w:r>
              <w:rPr>
                <w:rFonts w:cs="Times New Roman" w:ascii="Times New Roman" w:hAnsi="Times New Roman"/>
                <w:b/>
                <w:sz w:val="28"/>
              </w:rPr>
              <w:t xml:space="preserve"> Государственного Русского музея</w:t>
            </w:r>
          </w:p>
          <w:p>
            <w:pPr>
              <w:pStyle w:val="Normal"/>
              <w:spacing w:lineRule="auto" w:line="276" w:before="0" w:after="0"/>
              <w:jc w:val="right"/>
              <w:rPr/>
            </w:pPr>
            <w:r>
              <w:rPr>
                <w:rFonts w:cs="Times New Roman" w:ascii="Times New Roman" w:hAnsi="Times New Roman"/>
                <w:b/>
                <w:sz w:val="28"/>
              </w:rPr>
              <w:t>А.Ю.</w:t>
            </w:r>
            <w:r>
              <w:rPr>
                <w:rFonts w:cs="Times New Roman" w:ascii="Times New Roman" w:hAnsi="Times New Roman"/>
                <w:b/>
                <w:sz w:val="28"/>
              </w:rPr>
              <w:t>Маниловой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 xml:space="preserve">Уважаемая </w:t>
      </w:r>
      <w:r>
        <w:rPr>
          <w:rStyle w:val="Style15"/>
          <w:rFonts w:cs="Times New Roman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Алла Юрьевна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>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8"/>
        </w:rPr>
      </w:pPr>
      <w:r>
        <w:rPr>
          <w:rFonts w:cs="Times New Roman" w:ascii="Times New Roman" w:hAnsi="Times New Roman"/>
          <w:b/>
          <w:i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i/>
          <w:sz w:val="28"/>
        </w:rPr>
        <w:t xml:space="preserve">_____________________ </w:t>
      </w:r>
      <w:r>
        <w:rPr>
          <w:rFonts w:cs="Times New Roman" w:ascii="Times New Roman" w:hAnsi="Times New Roman"/>
          <w:i/>
          <w:sz w:val="28"/>
        </w:rPr>
        <w:t>(название организации</w:t>
      </w:r>
      <w:r>
        <w:rPr>
          <w:rFonts w:cs="Times New Roman" w:ascii="Times New Roman" w:hAnsi="Times New Roman"/>
          <w:b/>
          <w:i/>
          <w:sz w:val="28"/>
        </w:rPr>
        <w:t xml:space="preserve">) </w:t>
      </w:r>
      <w:r>
        <w:rPr>
          <w:rFonts w:cs="Times New Roman" w:ascii="Times New Roman" w:hAnsi="Times New Roman"/>
          <w:sz w:val="28"/>
        </w:rPr>
        <w:t>просит Вас рассмотреть возможность организации на благотворительной основе экскурсии/занятия/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vertAlign w:val="subscript"/>
        </w:rPr>
      </w:pPr>
      <w:r>
        <w:rPr>
          <w:rFonts w:cs="Times New Roman" w:ascii="Times New Roman" w:hAnsi="Times New Roman"/>
          <w:sz w:val="28"/>
        </w:rPr>
        <w:t>цикла занятий для _________________________________________________</w:t>
      </w:r>
      <w:r>
        <w:rPr>
          <w:rFonts w:cs="Times New Roman" w:ascii="Times New Roman" w:hAnsi="Times New Roman"/>
          <w:sz w:val="28"/>
          <w:vertAlign w:val="subscript"/>
        </w:rPr>
        <w:t xml:space="preserve">             </w:t>
      </w:r>
      <w:r>
        <w:rPr>
          <w:rFonts w:cs="Times New Roman" w:ascii="Times New Roman" w:hAnsi="Times New Roman"/>
          <w:i/>
          <w:sz w:val="28"/>
        </w:rPr>
        <w:t>(указать особенности клиентской группы, количество, возраст участников группы, наличие сопровождающих, предполагаемую дату)</w:t>
      </w:r>
      <w:r>
        <w:rPr>
          <w:rFonts w:cs="Times New Roman" w:ascii="Times New Roman" w:hAnsi="Times New Roman"/>
          <w:sz w:val="28"/>
          <w:vertAlign w:val="subscript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vertAlign w:val="subscript"/>
        </w:rPr>
      </w:pPr>
      <w:r>
        <w:rPr>
          <w:rFonts w:cs="Times New Roman" w:ascii="Times New Roman" w:hAnsi="Times New Roman"/>
          <w:sz w:val="28"/>
        </w:rPr>
        <w:t xml:space="preserve">по теме </w:t>
      </w:r>
      <w:r>
        <w:rPr>
          <w:rFonts w:cs="Times New Roman" w:ascii="Times New Roman" w:hAnsi="Times New Roman"/>
          <w:i/>
          <w:sz w:val="28"/>
        </w:rPr>
        <w:t>(если есть предпочтения)</w:t>
      </w:r>
      <w:r>
        <w:rPr>
          <w:rFonts w:cs="Times New Roman" w:ascii="Times New Roman" w:hAnsi="Times New Roman"/>
          <w:sz w:val="28"/>
        </w:rPr>
        <w:t xml:space="preserve">____________________________________.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</w:rPr>
        <w:t>ФИО, подпись, печать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12f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a0eae"/>
    <w:rPr>
      <w:color w:val="0000FF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8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b/>
      <w:sz w:val="28"/>
      <w:szCs w:val="28"/>
    </w:rPr>
  </w:style>
  <w:style w:type="character" w:styleId="ListLabel20">
    <w:name w:val="ListLabel 20"/>
    <w:qFormat/>
    <w:rPr>
      <w:rFonts w:cs="Symbol"/>
      <w:sz w:val="28"/>
    </w:rPr>
  </w:style>
  <w:style w:type="character" w:styleId="ListLabel21">
    <w:name w:val="ListLabel 21"/>
    <w:qFormat/>
    <w:rPr>
      <w:rFonts w:cs="Courier New"/>
      <w:sz w:val="20"/>
    </w:rPr>
  </w:style>
  <w:style w:type="character" w:styleId="ListLabel22">
    <w:name w:val="ListLabel 22"/>
    <w:qFormat/>
    <w:rPr>
      <w:rFonts w:cs="Wingdings"/>
      <w:sz w:val="20"/>
    </w:rPr>
  </w:style>
  <w:style w:type="character" w:styleId="ListLabel23">
    <w:name w:val="ListLabel 23"/>
    <w:qFormat/>
    <w:rPr>
      <w:rFonts w:cs="Wingdings"/>
      <w:sz w:val="20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Wingdings"/>
      <w:sz w:val="20"/>
    </w:rPr>
  </w:style>
  <w:style w:type="character" w:styleId="ListLabel26">
    <w:name w:val="ListLabel 26"/>
    <w:qFormat/>
    <w:rPr>
      <w:rFonts w:cs="Wingdings"/>
      <w:sz w:val="20"/>
    </w:rPr>
  </w:style>
  <w:style w:type="character" w:styleId="ListLabel27">
    <w:name w:val="ListLabel 27"/>
    <w:qFormat/>
    <w:rPr>
      <w:rFonts w:cs="Wingdings"/>
      <w:sz w:val="20"/>
    </w:rPr>
  </w:style>
  <w:style w:type="character" w:styleId="ListLabel28">
    <w:name w:val="ListLabel 28"/>
    <w:qFormat/>
    <w:rPr>
      <w:rFonts w:cs="Wingdings"/>
      <w:sz w:val="20"/>
    </w:rPr>
  </w:style>
  <w:style w:type="character" w:styleId="ListLabel29">
    <w:name w:val="ListLabel 29"/>
    <w:qFormat/>
    <w:rPr>
      <w:rFonts w:cs="Symbol"/>
      <w:sz w:val="28"/>
    </w:rPr>
  </w:style>
  <w:style w:type="character" w:styleId="ListLabel30">
    <w:name w:val="ListLabel 30"/>
    <w:qFormat/>
    <w:rPr>
      <w:rFonts w:cs="Courier New"/>
      <w:sz w:val="20"/>
    </w:rPr>
  </w:style>
  <w:style w:type="character" w:styleId="ListLabel31">
    <w:name w:val="ListLabel 31"/>
    <w:qFormat/>
    <w:rPr>
      <w:rFonts w:cs="Wingdings"/>
      <w:sz w:val="20"/>
    </w:rPr>
  </w:style>
  <w:style w:type="character" w:styleId="ListLabel32">
    <w:name w:val="ListLabel 32"/>
    <w:qFormat/>
    <w:rPr>
      <w:rFonts w:cs="Wingdings"/>
      <w:sz w:val="20"/>
    </w:rPr>
  </w:style>
  <w:style w:type="character" w:styleId="ListLabel33">
    <w:name w:val="ListLabel 33"/>
    <w:qFormat/>
    <w:rPr>
      <w:rFonts w:cs="Wingdings"/>
      <w:sz w:val="20"/>
    </w:rPr>
  </w:style>
  <w:style w:type="character" w:styleId="ListLabel34">
    <w:name w:val="ListLabel 34"/>
    <w:qFormat/>
    <w:rPr>
      <w:rFonts w:cs="Wingdings"/>
      <w:sz w:val="20"/>
    </w:rPr>
  </w:style>
  <w:style w:type="character" w:styleId="ListLabel35">
    <w:name w:val="ListLabel 35"/>
    <w:qFormat/>
    <w:rPr>
      <w:rFonts w:cs="Wingdings"/>
      <w:sz w:val="20"/>
    </w:rPr>
  </w:style>
  <w:style w:type="character" w:styleId="ListLabel36">
    <w:name w:val="ListLabel 36"/>
    <w:qFormat/>
    <w:rPr>
      <w:rFonts w:cs="Wingdings"/>
      <w:sz w:val="20"/>
    </w:rPr>
  </w:style>
  <w:style w:type="character" w:styleId="ListLabel37">
    <w:name w:val="ListLabel 37"/>
    <w:qFormat/>
    <w:rPr>
      <w:rFonts w:cs="Wingdings"/>
      <w:sz w:val="20"/>
    </w:rPr>
  </w:style>
  <w:style w:type="character" w:styleId="ListLabel38">
    <w:name w:val="ListLabel 38"/>
    <w:qFormat/>
    <w:rPr>
      <w:b/>
      <w:sz w:val="28"/>
      <w:szCs w:val="28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375c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735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rusmuseum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Trio_Office/6.2.8.2$Windows_x86 LibreOffice_project/</Application>
  <Pages>2</Pages>
  <Words>184</Words>
  <Characters>1298</Characters>
  <CharactersWithSpaces>1459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2018-03-22T14:03:00Z</dcterms:created>
  <dc:creator>RePack by SPecialiST</dc:creator>
  <dc:description/>
  <dc:language>ru-RU</dc:language>
  <cp:lastModifiedBy/>
  <dcterms:modified xsi:type="dcterms:W3CDTF">2023-04-28T16:17:36Z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